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88"/>
        <w:gridCol w:w="1418"/>
      </w:tblGrid>
      <w:tr w:rsidR="00721258" w:rsidRPr="00C108E1" w:rsidTr="00E06C4F">
        <w:trPr>
          <w:trHeight w:val="449"/>
        </w:trPr>
        <w:tc>
          <w:tcPr>
            <w:tcW w:w="8188" w:type="dxa"/>
            <w:shd w:val="clear" w:color="auto" w:fill="auto"/>
          </w:tcPr>
          <w:p w:rsidR="00721258" w:rsidRPr="001928F3" w:rsidRDefault="00721258" w:rsidP="00340D81">
            <w:pPr>
              <w:pStyle w:val="Paragraphedeliste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fr-FR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fr-FR"/>
              </w:rPr>
              <w:t>Figure</w:t>
            </w:r>
          </w:p>
        </w:tc>
        <w:tc>
          <w:tcPr>
            <w:tcW w:w="1418" w:type="dxa"/>
            <w:shd w:val="clear" w:color="auto" w:fill="auto"/>
          </w:tcPr>
          <w:p w:rsidR="00721258" w:rsidRPr="001928F3" w:rsidRDefault="00721258" w:rsidP="00340D81">
            <w:pPr>
              <w:pStyle w:val="Paragraphedeliste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fr-FR"/>
              </w:rPr>
            </w:pPr>
            <w:r w:rsidRPr="001928F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fr-FR"/>
              </w:rPr>
              <w:t>Page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Figure 1.1 </w:t>
            </w:r>
            <w:r>
              <w:rPr>
                <w:rFonts w:ascii="Times New Roman" w:hAnsi="Times New Roman" w:cs="Times New Roman"/>
                <w:bCs/>
                <w:color w:val="000000"/>
              </w:rPr>
              <w:t>Mode infrastructure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4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Figure 1.2 </w:t>
            </w:r>
            <w:r w:rsidR="00E07E5C">
              <w:rPr>
                <w:rFonts w:ascii="Times New Roman" w:hAnsi="Times New Roman" w:cs="Times New Roman"/>
                <w:color w:val="000000"/>
              </w:rPr>
              <w:t xml:space="preserve">Mode sans infrastructure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473E45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15380D" w:rsidRDefault="00721258" w:rsidP="001928F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1.3 </w:t>
            </w:r>
            <w:r w:rsidR="0015380D" w:rsidRPr="00F2601D">
              <w:rPr>
                <w:rFonts w:ascii="Times New Roman" w:hAnsi="Times New Roman" w:cs="Times New Roman"/>
                <w:sz w:val="24"/>
                <w:szCs w:val="24"/>
              </w:rPr>
              <w:t>Un exemple de réseau Ad hoc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7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1.4 </w:t>
            </w:r>
            <w:r w:rsidR="004C66DE" w:rsidRPr="00F2601D">
              <w:rPr>
                <w:rFonts w:ascii="Times New Roman" w:hAnsi="Times New Roman" w:cs="Times New Roman"/>
                <w:sz w:val="24"/>
                <w:szCs w:val="24"/>
              </w:rPr>
              <w:t>Portée d’un nœud</w:t>
            </w:r>
            <w:r w:rsidR="004C66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473E45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9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C43926" w:rsidRDefault="00721258" w:rsidP="001928F3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1.5 </w:t>
            </w:r>
            <w:r w:rsidR="00C43926" w:rsidRPr="00F2601D">
              <w:rPr>
                <w:rFonts w:ascii="Times New Roman" w:hAnsi="Times New Roman" w:cs="Times New Roman"/>
                <w:sz w:val="24"/>
                <w:szCs w:val="24"/>
              </w:rPr>
              <w:t>Topologie dynamique des réseaux ad hoc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473E45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10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851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Figure 1.6 </w:t>
            </w:r>
            <w:r w:rsidR="00E06C4F" w:rsidRPr="00F2601D">
              <w:rPr>
                <w:rFonts w:ascii="Times New Roman" w:hAnsi="Times New Roman" w:cs="Times New Roman"/>
                <w:sz w:val="24"/>
                <w:szCs w:val="24"/>
              </w:rPr>
              <w:t>Influence des puissances d’émission sur les liens de communication</w:t>
            </w:r>
            <w:r w:rsidR="00E06C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1</w:t>
            </w:r>
            <w:r w:rsidR="006C5440">
              <w:rPr>
                <w:rFonts w:cs="Calibri"/>
                <w:lang w:eastAsia="fr-FR"/>
              </w:rPr>
              <w:t>2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1.7 </w:t>
            </w:r>
            <w:r w:rsidR="009269CB" w:rsidRPr="00F2601D">
              <w:rPr>
                <w:rFonts w:ascii="Times New Roman" w:hAnsi="Times New Roman" w:cs="Times New Roman"/>
                <w:sz w:val="24"/>
                <w:szCs w:val="24"/>
              </w:rPr>
              <w:t>Nœud caché</w:t>
            </w:r>
            <w:r w:rsidR="009269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1</w:t>
            </w:r>
            <w:r w:rsidR="006C5440">
              <w:rPr>
                <w:rFonts w:cs="Calibri"/>
                <w:lang w:eastAsia="fr-FR"/>
              </w:rPr>
              <w:t>4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1.8 </w:t>
            </w:r>
            <w:r w:rsidR="009A1DB6" w:rsidRPr="00F2601D">
              <w:rPr>
                <w:rFonts w:ascii="Times New Roman" w:hAnsi="Times New Roman" w:cs="Times New Roman"/>
                <w:sz w:val="24"/>
                <w:szCs w:val="24"/>
              </w:rPr>
              <w:t>Nœud exposé</w:t>
            </w:r>
            <w:r w:rsidR="009A1D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1</w:t>
            </w:r>
            <w:r w:rsidR="006C5440">
              <w:rPr>
                <w:rFonts w:cs="Calibri"/>
                <w:lang w:eastAsia="fr-FR"/>
              </w:rPr>
              <w:t>5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1.9 </w:t>
            </w:r>
            <w:r w:rsidR="009A1DB6" w:rsidRPr="00B42E16">
              <w:rPr>
                <w:rFonts w:ascii="Times New Roman" w:hAnsi="Times New Roman" w:cs="Times New Roman"/>
              </w:rPr>
              <w:t>Exemple de VANET</w:t>
            </w:r>
            <w:r w:rsidR="009A1D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1</w:t>
            </w:r>
            <w:r w:rsidR="006C5440">
              <w:rPr>
                <w:rFonts w:cs="Calibri"/>
                <w:lang w:eastAsia="fr-FR"/>
              </w:rPr>
              <w:t>8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C108E1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cs="Calibri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1.10 </w:t>
            </w:r>
            <w:r w:rsidR="00930CF4" w:rsidRPr="000D13FF">
              <w:rPr>
                <w:rFonts w:ascii="Times New Roman" w:hAnsi="Times New Roman" w:cs="Times New Roman"/>
              </w:rPr>
              <w:t>Véhicule intelligent</w:t>
            </w:r>
            <w:r w:rsidR="00930C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1</w:t>
            </w:r>
            <w:r w:rsidR="006C5440">
              <w:rPr>
                <w:rFonts w:cs="Calibri"/>
                <w:lang w:eastAsia="fr-FR"/>
              </w:rPr>
              <w:t>8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567"/>
                <w:tab w:val="left" w:pos="1134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Figure 1.11 </w:t>
            </w:r>
            <w:r w:rsidR="00930CF4" w:rsidRPr="00B2327B">
              <w:rPr>
                <w:rFonts w:asciiTheme="majorBidi" w:hAnsiTheme="majorBidi" w:cstheme="majorBidi"/>
              </w:rPr>
              <w:t>Exemple de réseau de capteurs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1</w:t>
            </w:r>
            <w:r w:rsidR="006C5440">
              <w:rPr>
                <w:rFonts w:cs="Calibri"/>
                <w:lang w:eastAsia="fr-FR"/>
              </w:rPr>
              <w:t>9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  <w:tab w:val="left" w:pos="180"/>
                <w:tab w:val="left" w:pos="360"/>
                <w:tab w:val="left" w:pos="851"/>
                <w:tab w:val="left" w:pos="1276"/>
              </w:tabs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Figure 1.12 </w:t>
            </w:r>
            <w:r w:rsidR="00EE31DB" w:rsidRPr="00300B9D">
              <w:rPr>
                <w:rFonts w:ascii="Times New Roman" w:hAnsi="Times New Roman" w:cs="Times New Roman"/>
                <w:sz w:val="24"/>
                <w:szCs w:val="24"/>
              </w:rPr>
              <w:t xml:space="preserve">Exemple de capteur intelligent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6C5440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20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tabs>
                <w:tab w:val="left" w:pos="142"/>
              </w:tabs>
              <w:spacing w:after="0" w:line="36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Figure 1.13 </w:t>
            </w:r>
            <w:r w:rsidR="00FC6F87" w:rsidRPr="001643E3">
              <w:rPr>
                <w:rFonts w:asciiTheme="majorBidi" w:eastAsia="TimesNewRomanPSMT" w:hAnsiTheme="majorBidi" w:cstheme="majorBidi"/>
                <w:color w:val="010000"/>
              </w:rPr>
              <w:t>Exemple de réseau véhiculaire</w:t>
            </w:r>
            <w:r w:rsidR="00FC6F8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6C5440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21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FC6F87" w:rsidP="001928F3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Figure 1</w:t>
            </w:r>
            <w:r w:rsidR="00721258">
              <w:rPr>
                <w:rFonts w:ascii="Times New Roman" w:hAnsi="Times New Roman" w:cs="Times New Roman"/>
                <w:b/>
                <w:bCs/>
              </w:rPr>
              <w:t>.1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721258">
              <w:rPr>
                <w:rFonts w:ascii="Times New Roman" w:hAnsi="Times New Roman" w:cs="Times New Roman"/>
              </w:rPr>
              <w:t xml:space="preserve">  </w:t>
            </w:r>
            <w:r w:rsidR="00C650F1" w:rsidRPr="001643E3">
              <w:rPr>
                <w:rFonts w:asciiTheme="majorBidi" w:eastAsia="TimesNewRomanPSMT" w:hAnsiTheme="majorBidi" w:cstheme="majorBidi"/>
                <w:color w:val="010000"/>
              </w:rPr>
              <w:t>Exemple de réseau véhiculaire</w:t>
            </w:r>
            <w:r w:rsidR="00C650F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2</w:t>
            </w:r>
            <w:r w:rsidR="00C650F1">
              <w:rPr>
                <w:rFonts w:cs="Calibri"/>
                <w:lang w:eastAsia="fr-FR"/>
              </w:rPr>
              <w:t>4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FC6F87" w:rsidP="001928F3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Figure 1</w:t>
            </w:r>
            <w:r w:rsidR="00721258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C650F1" w:rsidRPr="001A7BD9">
              <w:rPr>
                <w:rFonts w:asciiTheme="majorBidi" w:hAnsiTheme="majorBidi" w:cstheme="majorBidi"/>
              </w:rPr>
              <w:t xml:space="preserve"> Communication véhicule à véhicule</w:t>
            </w:r>
            <w:r w:rsidR="0072125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24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FC6F87" w:rsidP="001928F3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Figure 1</w:t>
            </w:r>
            <w:r w:rsidR="00721258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16</w:t>
            </w:r>
            <w:r w:rsidR="00721258">
              <w:rPr>
                <w:rFonts w:ascii="Times New Roman" w:hAnsi="Times New Roman" w:cs="Times New Roman"/>
              </w:rPr>
              <w:t xml:space="preserve">  </w:t>
            </w:r>
            <w:r w:rsidR="00C650F1" w:rsidRPr="00F17DA9">
              <w:rPr>
                <w:rFonts w:ascii="Times New Roman" w:hAnsi="Times New Roman" w:cs="Times New Roman"/>
              </w:rPr>
              <w:t>Communic</w:t>
            </w:r>
            <w:r w:rsidR="00C650F1">
              <w:rPr>
                <w:rFonts w:ascii="Times New Roman" w:hAnsi="Times New Roman" w:cs="Times New Roman"/>
              </w:rPr>
              <w:t>ation véhicule à station de base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25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FC6F87" w:rsidRDefault="00C650F1" w:rsidP="001928F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Figure 1</w:t>
            </w:r>
            <w:r w:rsidR="00721258">
              <w:rPr>
                <w:rFonts w:ascii="Times New Roman" w:hAnsi="Times New Roman" w:cs="Times New Roman"/>
                <w:b/>
              </w:rPr>
              <w:t>.</w:t>
            </w:r>
            <w:r w:rsidR="00FC6F87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="0072125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communication hybride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25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C650F1" w:rsidRDefault="00721258" w:rsidP="001928F3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Figure 2.</w:t>
            </w:r>
            <w:r w:rsidR="00C650F1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="00C271DA" w:rsidRPr="007E441D">
              <w:rPr>
                <w:rFonts w:ascii="Times New Roman" w:hAnsi="Times New Roman" w:cs="Times New Roman"/>
              </w:rPr>
              <w:t xml:space="preserve"> </w:t>
            </w:r>
            <w:r w:rsidR="00C650F1">
              <w:rPr>
                <w:rFonts w:ascii="Times New Roman" w:hAnsi="Times New Roman" w:cs="Times New Roman"/>
              </w:rPr>
              <w:t>La</w:t>
            </w:r>
            <w:r w:rsidR="00C650F1" w:rsidRPr="0030342E">
              <w:rPr>
                <w:rFonts w:ascii="Times New Roman" w:hAnsi="Times New Roman" w:cs="Times New Roman"/>
              </w:rPr>
              <w:t xml:space="preserve"> requête RREQ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C650F1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37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Figure</w:t>
            </w:r>
            <w:r w:rsidR="00840B45">
              <w:rPr>
                <w:rFonts w:ascii="Times New Roman" w:hAnsi="Times New Roman" w:cs="Times New Roman"/>
                <w:b/>
              </w:rPr>
              <w:t xml:space="preserve"> </w:t>
            </w:r>
            <w:r w:rsidR="00C650F1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C650F1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650F1" w:rsidRPr="007E441D">
              <w:rPr>
                <w:rFonts w:ascii="Times New Roman" w:hAnsi="Times New Roman" w:cs="Times New Roman"/>
              </w:rPr>
              <w:t>La</w:t>
            </w:r>
            <w:r w:rsidR="00C650F1" w:rsidRPr="001F7B8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650F1" w:rsidRPr="001F7B8A">
              <w:rPr>
                <w:rFonts w:ascii="Times New Roman" w:hAnsi="Times New Roman" w:cs="Times New Roman"/>
              </w:rPr>
              <w:t>réponse RREP</w:t>
            </w:r>
            <w:r w:rsidR="00C650F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C650F1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38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tabs>
                <w:tab w:val="left" w:pos="142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Figure </w:t>
            </w:r>
            <w:r w:rsidR="000C49A6">
              <w:rPr>
                <w:rFonts w:ascii="Times New Roman" w:eastAsia="Calibri" w:hAnsi="Times New Roman" w:cs="Times New Roman"/>
                <w:b/>
                <w:bCs/>
              </w:rPr>
              <w:t>3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="00C650F1"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="00BF6E5B" w:rsidRPr="00D16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50F1" w:rsidRPr="00BE7304">
              <w:rPr>
                <w:rFonts w:ascii="Times New Roman" w:hAnsi="Times New Roman" w:cs="Times New Roman"/>
              </w:rPr>
              <w:t>Flot de simulation avec NS2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C650F1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4</w:t>
            </w:r>
            <w:r w:rsidR="00391918">
              <w:rPr>
                <w:rFonts w:cs="Calibri"/>
                <w:lang w:eastAsia="fr-FR"/>
              </w:rPr>
              <w:t>9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Figure </w:t>
            </w:r>
            <w:r w:rsidR="000C49A6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="00C650F1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="00C650F1" w:rsidRPr="00D1668C">
              <w:rPr>
                <w:rFonts w:ascii="Times New Roman" w:hAnsi="Times New Roman" w:cs="Times New Roman"/>
                <w:bCs/>
                <w:sz w:val="24"/>
                <w:szCs w:val="24"/>
              </w:rPr>
              <w:t>urban-VANET-scenarios-Malaga</w:t>
            </w:r>
            <w:r w:rsidR="00C650F1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C650F1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52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Figure </w:t>
            </w:r>
            <w:r w:rsidR="000C49A6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="00C650F1">
              <w:rPr>
                <w:rFonts w:ascii="Times New Roman" w:hAnsi="Times New Roman" w:cs="Times New Roman"/>
                <w:b/>
                <w:bCs/>
              </w:rPr>
              <w:t>3</w:t>
            </w:r>
            <w:r w:rsidR="00391918" w:rsidRPr="00037F53">
              <w:rPr>
                <w:rFonts w:ascii="Times New Roman" w:hAnsi="Times New Roman" w:cs="Times New Roman"/>
                <w:sz w:val="24"/>
                <w:szCs w:val="24"/>
              </w:rPr>
              <w:t xml:space="preserve"> Ratio VS  </w:t>
            </w:r>
            <w:r w:rsidR="00391918">
              <w:rPr>
                <w:rFonts w:ascii="Times New Roman" w:hAnsi="Times New Roman" w:cs="Times New Roman"/>
                <w:sz w:val="24"/>
                <w:szCs w:val="24"/>
              </w:rPr>
              <w:t>nombres de nœuds (U1)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39191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53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7116D4" w:rsidRDefault="00721258" w:rsidP="001928F3">
            <w:pPr>
              <w:pStyle w:val="Paragraphedeliste"/>
              <w:tabs>
                <w:tab w:val="left" w:pos="0"/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Figure </w:t>
            </w:r>
            <w:r w:rsidR="000C49A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06E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918" w:rsidRPr="00F04126">
              <w:rPr>
                <w:rFonts w:ascii="Times New Roman" w:hAnsi="Times New Roman" w:cs="Times New Roman"/>
              </w:rPr>
              <w:t>Ratio VS  nombres de nœuds</w:t>
            </w:r>
            <w:r w:rsidR="0039191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391918" w:rsidRPr="00F04126">
              <w:rPr>
                <w:rFonts w:ascii="Times New Roman" w:hAnsi="Times New Roman" w:cs="Times New Roman"/>
                <w:color w:val="000000"/>
              </w:rPr>
              <w:t>(U2)</w:t>
            </w:r>
            <w:r w:rsidR="00391918" w:rsidRPr="00F0412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39191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54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5D1BA0" w:rsidRDefault="00721258" w:rsidP="001928F3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Figure </w:t>
            </w:r>
            <w:r w:rsidR="000C49A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06E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BA0" w:rsidRPr="00F04126">
              <w:rPr>
                <w:rFonts w:ascii="Times New Roman" w:hAnsi="Times New Roman" w:cs="Times New Roman"/>
              </w:rPr>
              <w:t>Ratio VS  nombres de nœuds</w:t>
            </w:r>
            <w:r w:rsidR="005D1BA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5D1BA0">
              <w:rPr>
                <w:rFonts w:ascii="Times New Roman" w:hAnsi="Times New Roman" w:cs="Times New Roman"/>
                <w:color w:val="000000"/>
              </w:rPr>
              <w:t>(U3</w:t>
            </w:r>
            <w:r w:rsidR="005D1BA0" w:rsidRPr="00F04126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5D1BA0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55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C108E1" w:rsidRDefault="00721258" w:rsidP="001928F3">
            <w:pPr>
              <w:pStyle w:val="Paragraphedeliste"/>
              <w:tabs>
                <w:tab w:val="left" w:pos="142"/>
                <w:tab w:val="center" w:pos="3915"/>
                <w:tab w:val="right" w:pos="7830"/>
              </w:tabs>
              <w:spacing w:after="0" w:line="360" w:lineRule="auto"/>
              <w:ind w:left="0"/>
              <w:rPr>
                <w:rFonts w:cs="Calibri"/>
                <w:lang w:eastAsia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3.</w:t>
            </w:r>
            <w:r w:rsidR="00206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5D1BA0" w:rsidRPr="00BE63CE">
              <w:rPr>
                <w:rFonts w:ascii="Times New Roman" w:hAnsi="Times New Roman" w:cs="Times New Roman"/>
              </w:rPr>
              <w:t xml:space="preserve"> Ratio Vs paquet size </w:t>
            </w:r>
            <w:r w:rsidR="005D1BA0">
              <w:rPr>
                <w:rFonts w:ascii="Times New Roman" w:hAnsi="Times New Roman" w:cs="Times New Roman"/>
              </w:rPr>
              <w:t>(nbr véhicules=30)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</w:t>
            </w:r>
            <w:r w:rsidR="005D1BA0">
              <w:rPr>
                <w:rFonts w:cs="Calibri"/>
                <w:lang w:eastAsia="fr-FR"/>
              </w:rPr>
              <w:t>5</w:t>
            </w:r>
          </w:p>
        </w:tc>
      </w:tr>
      <w:tr w:rsidR="00721258" w:rsidRPr="00C108E1" w:rsidTr="00E31180">
        <w:trPr>
          <w:trHeight w:val="528"/>
        </w:trPr>
        <w:tc>
          <w:tcPr>
            <w:tcW w:w="8188" w:type="dxa"/>
            <w:shd w:val="clear" w:color="auto" w:fill="auto"/>
          </w:tcPr>
          <w:p w:rsidR="00721258" w:rsidRPr="00E31180" w:rsidRDefault="00721258" w:rsidP="001928F3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3.</w:t>
            </w:r>
            <w:r w:rsidR="00206E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31180" w:rsidRPr="00BE63CE">
              <w:rPr>
                <w:rFonts w:ascii="Times New Roman" w:hAnsi="Times New Roman" w:cs="Times New Roman"/>
              </w:rPr>
              <w:t>Ratio Vs paquet size</w:t>
            </w:r>
            <w:r w:rsidR="00E31180">
              <w:rPr>
                <w:rFonts w:ascii="Times New Roman" w:hAnsi="Times New Roman" w:cs="Times New Roman"/>
              </w:rPr>
              <w:t>(nbr véhicules=45)</w:t>
            </w:r>
            <w:r w:rsidR="00E31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</w:t>
            </w:r>
            <w:r w:rsidR="00E31180">
              <w:rPr>
                <w:rFonts w:cs="Calibri"/>
                <w:lang w:eastAsia="fr-FR"/>
              </w:rPr>
              <w:t>6</w:t>
            </w:r>
          </w:p>
        </w:tc>
      </w:tr>
      <w:tr w:rsidR="00721258" w:rsidRPr="00C108E1" w:rsidTr="00E06C4F">
        <w:tc>
          <w:tcPr>
            <w:tcW w:w="8188" w:type="dxa"/>
            <w:shd w:val="clear" w:color="auto" w:fill="auto"/>
          </w:tcPr>
          <w:p w:rsidR="00721258" w:rsidRPr="00AC03D4" w:rsidRDefault="00721258" w:rsidP="001928F3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3.</w:t>
            </w:r>
            <w:r w:rsidR="00815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815ACD" w:rsidRPr="00BE63CE">
              <w:rPr>
                <w:rFonts w:ascii="Times New Roman" w:hAnsi="Times New Roman" w:cs="Times New Roman"/>
              </w:rPr>
              <w:t>Ratio Vs paquet size</w:t>
            </w:r>
            <w:r w:rsidR="00815ACD">
              <w:rPr>
                <w:rFonts w:ascii="Times New Roman" w:hAnsi="Times New Roman" w:cs="Times New Roman"/>
              </w:rPr>
              <w:t>(nbr véhicule=60)</w:t>
            </w:r>
          </w:p>
        </w:tc>
        <w:tc>
          <w:tcPr>
            <w:tcW w:w="1418" w:type="dxa"/>
            <w:shd w:val="clear" w:color="auto" w:fill="auto"/>
          </w:tcPr>
          <w:p w:rsidR="00721258" w:rsidRPr="00C108E1" w:rsidRDefault="00721258" w:rsidP="00340D81">
            <w:pPr>
              <w:pStyle w:val="Paragraphedeliste"/>
              <w:tabs>
                <w:tab w:val="left" w:pos="142"/>
              </w:tabs>
              <w:spacing w:after="0" w:line="360" w:lineRule="auto"/>
              <w:ind w:left="0"/>
              <w:jc w:val="center"/>
              <w:rPr>
                <w:rFonts w:cs="Calibri"/>
                <w:lang w:eastAsia="fr-FR"/>
              </w:rPr>
            </w:pPr>
            <w:r>
              <w:rPr>
                <w:rFonts w:cs="Calibri"/>
                <w:lang w:eastAsia="fr-FR"/>
              </w:rPr>
              <w:t>5</w:t>
            </w:r>
            <w:r w:rsidR="00815ACD">
              <w:rPr>
                <w:rFonts w:cs="Calibri"/>
                <w:lang w:eastAsia="fr-FR"/>
              </w:rPr>
              <w:t>7</w:t>
            </w:r>
          </w:p>
        </w:tc>
      </w:tr>
    </w:tbl>
    <w:p w:rsidR="00EE43ED" w:rsidRDefault="00EE43ED"/>
    <w:sectPr w:rsidR="00EE43ED" w:rsidSect="00EE43E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44E" w:rsidRDefault="00CA344E" w:rsidP="004D544A">
      <w:pPr>
        <w:spacing w:after="0" w:line="240" w:lineRule="auto"/>
      </w:pPr>
      <w:r>
        <w:separator/>
      </w:r>
    </w:p>
  </w:endnote>
  <w:endnote w:type="continuationSeparator" w:id="1">
    <w:p w:rsidR="00CA344E" w:rsidRDefault="00CA344E" w:rsidP="004D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44E" w:rsidRDefault="00CA344E" w:rsidP="004D544A">
      <w:pPr>
        <w:spacing w:after="0" w:line="240" w:lineRule="auto"/>
      </w:pPr>
      <w:r>
        <w:separator/>
      </w:r>
    </w:p>
  </w:footnote>
  <w:footnote w:type="continuationSeparator" w:id="1">
    <w:p w:rsidR="00CA344E" w:rsidRDefault="00CA344E" w:rsidP="004D54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1258"/>
    <w:rsid w:val="00076017"/>
    <w:rsid w:val="000C49A6"/>
    <w:rsid w:val="0015380D"/>
    <w:rsid w:val="001928F3"/>
    <w:rsid w:val="001B5DC6"/>
    <w:rsid w:val="00206E12"/>
    <w:rsid w:val="00213C68"/>
    <w:rsid w:val="00391918"/>
    <w:rsid w:val="00473E45"/>
    <w:rsid w:val="004B4FEB"/>
    <w:rsid w:val="004C66DE"/>
    <w:rsid w:val="004D544A"/>
    <w:rsid w:val="005D1BA0"/>
    <w:rsid w:val="005F5803"/>
    <w:rsid w:val="00632D3E"/>
    <w:rsid w:val="006C5440"/>
    <w:rsid w:val="00721258"/>
    <w:rsid w:val="007E7ECB"/>
    <w:rsid w:val="00815ACD"/>
    <w:rsid w:val="00840B45"/>
    <w:rsid w:val="0091554C"/>
    <w:rsid w:val="009269CB"/>
    <w:rsid w:val="00930CF4"/>
    <w:rsid w:val="009A1DB6"/>
    <w:rsid w:val="00A61AA1"/>
    <w:rsid w:val="00BF6E5B"/>
    <w:rsid w:val="00C271DA"/>
    <w:rsid w:val="00C43926"/>
    <w:rsid w:val="00C650F1"/>
    <w:rsid w:val="00CA344E"/>
    <w:rsid w:val="00D717A7"/>
    <w:rsid w:val="00E06C4F"/>
    <w:rsid w:val="00E07E5C"/>
    <w:rsid w:val="00E31180"/>
    <w:rsid w:val="00EE31DB"/>
    <w:rsid w:val="00EE43ED"/>
    <w:rsid w:val="00F37A8C"/>
    <w:rsid w:val="00FC6F87"/>
    <w:rsid w:val="00FE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258"/>
    <w:rPr>
      <w:rFonts w:ascii="Calibri" w:eastAsia="Times New Roman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2125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4D54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D544A"/>
    <w:rPr>
      <w:rFonts w:ascii="Calibri" w:eastAsia="Times New Roman" w:hAnsi="Calibri" w:cs="Arial"/>
    </w:rPr>
  </w:style>
  <w:style w:type="paragraph" w:styleId="Pieddepage">
    <w:name w:val="footer"/>
    <w:basedOn w:val="Normal"/>
    <w:link w:val="PieddepageCar"/>
    <w:uiPriority w:val="99"/>
    <w:semiHidden/>
    <w:unhideWhenUsed/>
    <w:rsid w:val="004D54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D544A"/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2</cp:revision>
  <dcterms:created xsi:type="dcterms:W3CDTF">2014-06-26T05:52:00Z</dcterms:created>
  <dcterms:modified xsi:type="dcterms:W3CDTF">2014-06-26T05:52:00Z</dcterms:modified>
</cp:coreProperties>
</file>